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Шалабаев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Бауржан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Алпысбаевич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05.10.1987 г.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+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 xml:space="preserve">77474481722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baur_-08.87@mail.ru</w:t>
        </w:r>
        <w:proofErr w:type="gramEnd"/>
      </w:hyperlink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представлен на сайте ПГУ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им.С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 xml:space="preserve"> 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 xml:space="preserve"> "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://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psu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.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kz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/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index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.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php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?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option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=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com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_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content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&amp;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view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=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article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&amp;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id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=2053&amp;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Itemid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=225&amp;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lang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>=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rus</w:instrText>
      </w:r>
      <w:r w:rsidRPr="002C2F8F">
        <w:rPr>
          <w:rStyle w:val="a3"/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http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://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psu</w:t>
      </w:r>
      <w:proofErr w:type="spellEnd"/>
      <w:r w:rsidRPr="00263C02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263C02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index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  <w:r w:rsidRPr="00263C02">
        <w:rPr>
          <w:rStyle w:val="a3"/>
          <w:rFonts w:ascii="Times New Roman" w:hAnsi="Times New Roman" w:cs="Times New Roman"/>
          <w:sz w:val="20"/>
          <w:szCs w:val="20"/>
        </w:rPr>
        <w:t>?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option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=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com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_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content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&amp;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view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=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article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&amp;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id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=2053&amp;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Itemid</w:t>
      </w:r>
      <w:proofErr w:type="spellEnd"/>
      <w:r w:rsidRPr="00263C02">
        <w:rPr>
          <w:rStyle w:val="a3"/>
          <w:rFonts w:ascii="Times New Roman" w:hAnsi="Times New Roman" w:cs="Times New Roman"/>
          <w:sz w:val="20"/>
          <w:szCs w:val="20"/>
        </w:rPr>
        <w:t>=225&amp;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lang</w:t>
      </w:r>
      <w:proofErr w:type="spellEnd"/>
      <w:r w:rsidRPr="00263C02">
        <w:rPr>
          <w:rStyle w:val="a3"/>
          <w:rFonts w:ascii="Times New Roman" w:hAnsi="Times New Roman" w:cs="Times New Roman"/>
          <w:sz w:val="20"/>
          <w:szCs w:val="20"/>
        </w:rPr>
        <w:t>=</w:t>
      </w:r>
      <w:proofErr w:type="spellStart"/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rus</w:t>
      </w:r>
      <w:proofErr w:type="spellEnd"/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F8F" w:rsidRPr="00263C02" w:rsidRDefault="002C2F8F" w:rsidP="002C2F8F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Преподаватель (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ассистент)  кафедры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Агротехнология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(полная занятость).</w:t>
      </w:r>
    </w:p>
    <w:p w:rsidR="002C2F8F" w:rsidRPr="00263C02" w:rsidRDefault="002C2F8F" w:rsidP="002C2F8F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2009-2012 гг. Павлодарский государственный университет. Факультет: Агрономия. Специальность: Агроном.  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2012-2015 гг. Алтайский государственный аграрный университет. Магистратура. Факультет: Агрономия. Специальность: Магистр - агрономии.</w:t>
      </w:r>
    </w:p>
    <w:p w:rsidR="002C2F8F" w:rsidRPr="00263C02" w:rsidRDefault="002C2F8F" w:rsidP="002C2F8F">
      <w:pPr>
        <w:pStyle w:val="a4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Преподаватель (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ассистент)  кафедры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Агротехнология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 с 2017г.</w:t>
      </w:r>
    </w:p>
    <w:p w:rsidR="002C2F8F" w:rsidRPr="00263C02" w:rsidRDefault="002C2F8F" w:rsidP="002C2F8F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Работа в других подразделениях и организациях (указать даты и занимаемые должности).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- 2009-2012 гг. ТОО «Павлодарский научно-исследовательский институт сельского хозяйства» лаборанта в отделе «Селекции и первичного семеноводства».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- 2012 – 2017 гг. переведен из должности – лаборанта, в должность - научного сотрудника.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ТОО  «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Павлодарский научно-исследовательский институт сельского хозяйства», отдел «Селекции и первичного семеноводства».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Основные научные интересы: Экологическое сортоиспытание, Селекция и семеноводства, Агрохимия.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Основные публикации за последние 5 лет. 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Выбор сортов гречихи для возделывания на северо-востоке Казахстана. Научно – производственный журнал «Зернобобовые и крупяные культуры. №4(12)2014 г. С. 122-124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Экологическое сортоиспытание гречихи для возделывания на северо-востоке Казахстана. Аграрная наука – сельскому хозяйству: сборник статей: в 3 кн. / X Международная научно-практическая конференция (4-5 февраля 2015 г.). Барнаул: РИО АГАУ, 2015. Кн. 2. С. 289-290.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Оценка адаптивных сортов и линий ярового ячменя по урожайности и посевным качествам зерна в степных условиях северо-востока Казахстана.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Наука,  инновации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 и  международное  сотрудничество молодых ученых-аграриев: материалы международной научно-практической конференции молодых  ученых и специалистов (Орел,  23-24 декабря  2016 г.). ФГБНУ ВНИИЗБК, 2016. С. 235-238.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Рост и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развитие  моно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поликомпонентных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смесей зернофуражных  культур в условиях степной зоны Северо-востока  Казахстана. Международная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научная  конференция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 «Система создания кормовой базы животноводства на основе интенсификации растениеводства и использования природных кормовых угодий», (27-28 мая 2016 г).  </w:t>
      </w:r>
      <w:proofErr w:type="spellStart"/>
      <w:proofErr w:type="gramStart"/>
      <w:r w:rsidRPr="00263C02">
        <w:rPr>
          <w:rFonts w:ascii="Times New Roman" w:hAnsi="Times New Roman" w:cs="Times New Roman"/>
          <w:sz w:val="20"/>
          <w:szCs w:val="20"/>
        </w:rPr>
        <w:t>Алмалыбак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2016.- С. 565.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Урожайность и продуктивность зелёной массы одновидовых и смешанных посевов в условиях степной зоны Северо-востока Казахстана. ж. «Вестник сельскохозяйственной науки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Казахстан»  №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11-12, 2016 г.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Урожайность и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питательность  зерна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в одновидовых и смешанных  посевах зерновых  и зернобобовых культур// ж. «Аграрная наука».№ 3.2017 г., С.4-7.</w:t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Оценка адаптивных сортов и линий ярового ячменя по урожайности и посевным качествам зерна в степных условиях северо-востока Казахстана. Наука, инновации и международное сотрудничество молодых ученых-аграриев: материалы международной научно-практической конференции молодых ученых и специалистов (Орел, 23-24 декабря 2016 г.). ФГБНУ ВНИИЗБК, 2016. – 254 с.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Вхожу в Профсоюзную организацию вуза им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С.Торайгырова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</w:t>
      </w:r>
    </w:p>
    <w:p w:rsidR="002C2F8F" w:rsidRPr="00263C02" w:rsidRDefault="002C2F8F" w:rsidP="002C2F8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1. семестр: Агрохимия, Защита растений сельскохозяйственных культур от вредителей и болезней в растениеводстве, Биология растений, Овощеводство открытого грунта,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Жарма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майлы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дақылдарды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өндіру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технологиясы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Жеміс-көкөніс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шаруашылығындағы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ауыл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шаруашылық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дақылдарын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суару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Орошение сельскохозяйственных культур в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плодоовощеводстве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Лесная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пирология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Лесная таксация,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Лесоустройство, Орошение сельскохозяйственных культур в растениеводстве, </w:t>
      </w:r>
      <w:r w:rsidRPr="00263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Өсімдік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шаруашылығындағы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ауыл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шаруашылық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дақылдарын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суару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Почвоведение, </w:t>
      </w:r>
      <w:r w:rsidRPr="00263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Топырақтану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Физиология культивируемых растений, Физиология культивируемых растений, Функциональная активность сельскохозяйственных культур, Селекция и семеноводство сельскохозяйственных культур, Инновационные технологии возделывания клубне- и корнеплодов и бахчевых культур, 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Цветоводство,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Аграрлы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техника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технологиялар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Аграрная техника и технологии, Агромелиорация, Управление лесными ресурсами. </w:t>
      </w:r>
      <w:r w:rsidRPr="00263C02">
        <w:rPr>
          <w:rFonts w:ascii="Times New Roman" w:hAnsi="Times New Roman" w:cs="Times New Roman"/>
          <w:sz w:val="20"/>
          <w:szCs w:val="20"/>
        </w:rPr>
        <w:tab/>
      </w:r>
    </w:p>
    <w:p w:rsidR="002C2F8F" w:rsidRPr="00263C02" w:rsidRDefault="002C2F8F" w:rsidP="002C2F8F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2. семестр: Биология растений,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Биохимия сельскохозяйственных растений, Агрохимия, Технология переработки древесины, Декоративное озеленение, Защита сельскохозяйственных культур от вредителей и болезней в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плодоовощеводстве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Защита сельскохозяйственных культур от вредителей и болезней в растениеводстве, Лесные мелиорации, Лесоводство, Лесопользование, Овощеводство открытого грунта,</w:t>
      </w:r>
      <w:r w:rsidRPr="00263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Жеміс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шаруашылығы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r w:rsidRPr="00263C02">
        <w:rPr>
          <w:rFonts w:ascii="Times New Roman" w:hAnsi="Times New Roman" w:cs="Times New Roman"/>
          <w:sz w:val="20"/>
          <w:szCs w:val="20"/>
        </w:rPr>
        <w:tab/>
        <w:t xml:space="preserve">Озеленение населенных мест,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Плодоовощеводство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Прогнозирование и программирование урожаев,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Астықты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болжамдау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бағдарламалау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Селекция и семеноводство сельскохозяйственных культур,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Жеміс-жидек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питомниктері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Орманды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пайдалану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Орманшылық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r w:rsidRPr="00263C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Сүрек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өңдеу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технологиясы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Технология переработки древесины. </w:t>
      </w:r>
    </w:p>
    <w:p w:rsidR="002C2F8F" w:rsidRPr="00263C02" w:rsidRDefault="002C2F8F" w:rsidP="002C2F8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color w:val="000000"/>
          <w:sz w:val="20"/>
          <w:szCs w:val="20"/>
        </w:rPr>
        <w:t xml:space="preserve">Участие </w:t>
      </w:r>
      <w:proofErr w:type="gramStart"/>
      <w:r w:rsidRPr="00263C02">
        <w:rPr>
          <w:rFonts w:ascii="Times New Roman" w:hAnsi="Times New Roman" w:cs="Times New Roman"/>
          <w:color w:val="000000"/>
          <w:sz w:val="20"/>
          <w:szCs w:val="20"/>
        </w:rPr>
        <w:t>в  учебно</w:t>
      </w:r>
      <w:proofErr w:type="gramEnd"/>
      <w:r w:rsidRPr="00263C02">
        <w:rPr>
          <w:rFonts w:ascii="Times New Roman" w:hAnsi="Times New Roman" w:cs="Times New Roman"/>
          <w:color w:val="000000"/>
          <w:sz w:val="20"/>
          <w:szCs w:val="20"/>
        </w:rPr>
        <w:t xml:space="preserve">-методической работе кафедры. </w:t>
      </w:r>
    </w:p>
    <w:p w:rsidR="002C2F8F" w:rsidRPr="00263C02" w:rsidRDefault="002C2F8F" w:rsidP="002C2F8F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>Инновационные технологии в с/</w:t>
      </w:r>
      <w:proofErr w:type="gramStart"/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>х,  г.</w:t>
      </w:r>
      <w:proofErr w:type="gramEnd"/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Павлодар, 2017, 72 часа.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674"/>
    <w:multiLevelType w:val="hybridMultilevel"/>
    <w:tmpl w:val="4574E1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FFB36EB"/>
    <w:multiLevelType w:val="hybridMultilevel"/>
    <w:tmpl w:val="138668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3D05082"/>
    <w:multiLevelType w:val="hybridMultilevel"/>
    <w:tmpl w:val="CAFA9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0E2B11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513FF4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F"/>
    <w:rsid w:val="002C2F8F"/>
    <w:rsid w:val="002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5736-0188-4CF3-AAE5-54C7868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8F"/>
    <w:rPr>
      <w:color w:val="0563C1" w:themeColor="hyperlink"/>
      <w:u w:val="single"/>
    </w:rPr>
  </w:style>
  <w:style w:type="paragraph" w:styleId="a4">
    <w:name w:val="No Spacing"/>
    <w:uiPriority w:val="1"/>
    <w:qFormat/>
    <w:rsid w:val="002C2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ur_-08.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Company>PSU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2019-04-04T11:49:00Z</dcterms:created>
  <dcterms:modified xsi:type="dcterms:W3CDTF">2019-04-04T11:49:00Z</dcterms:modified>
</cp:coreProperties>
</file>